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</w:pPr>
    </w:p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  <w:t>浙江航通机械制造股份有限公司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color w:val="auto"/>
          <w:sz w:val="52"/>
          <w:szCs w:val="52"/>
        </w:rPr>
      </w:pPr>
      <w:r>
        <w:rPr>
          <w:rFonts w:hint="default" w:ascii="Times New Roman" w:hAnsi="Times New Roman" w:eastAsia="宋体" w:cs="Times New Roman"/>
          <w:b/>
          <w:color w:val="auto"/>
          <w:sz w:val="52"/>
          <w:szCs w:val="52"/>
        </w:rPr>
        <w:t>20</w:t>
      </w:r>
      <w:r>
        <w:rPr>
          <w:rFonts w:hint="default" w:ascii="Times New Roman" w:hAnsi="Times New Roman" w:eastAsia="宋体" w:cs="Times New Roman"/>
          <w:b/>
          <w:color w:val="auto"/>
          <w:sz w:val="52"/>
          <w:szCs w:val="52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b/>
          <w:color w:val="auto"/>
          <w:sz w:val="52"/>
          <w:szCs w:val="52"/>
        </w:rPr>
        <w:t>年度</w:t>
      </w:r>
      <w:r>
        <w:rPr>
          <w:rFonts w:hint="eastAsia" w:ascii="Times New Roman" w:hAnsi="Times New Roman" w:eastAsia="宋体" w:cs="Times New Roman"/>
          <w:b/>
          <w:color w:val="auto"/>
          <w:sz w:val="52"/>
          <w:szCs w:val="52"/>
          <w:lang w:eastAsia="zh-CN"/>
        </w:rPr>
        <w:t>社会责任</w:t>
      </w:r>
      <w:r>
        <w:rPr>
          <w:rFonts w:hint="default" w:ascii="Times New Roman" w:hAnsi="Times New Roman" w:eastAsia="宋体" w:cs="Times New Roman"/>
          <w:b/>
          <w:color w:val="auto"/>
          <w:sz w:val="52"/>
          <w:szCs w:val="52"/>
        </w:rPr>
        <w:t>报告</w:t>
      </w: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jc w:val="center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jc w:val="center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jc w:val="center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</w:p>
    <w:p>
      <w:pPr>
        <w:jc w:val="center"/>
        <w:rPr>
          <w:rFonts w:hint="default" w:ascii="Times New Roman" w:hAnsi="Times New Roman" w:eastAsia="宋体" w:cs="Times New Roman"/>
          <w:color w:val="auto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20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  <w:lang w:val="en-US" w:eastAsia="zh-CN"/>
        </w:rPr>
        <w:t>21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年</w:t>
      </w:r>
      <w:r>
        <w:rPr>
          <w:rFonts w:hint="eastAsia" w:ascii="Times New Roman" w:hAnsi="Times New Roman" w:eastAsia="宋体" w:cs="Times New Roman"/>
          <w:color w:val="auto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auto"/>
          <w:sz w:val="30"/>
          <w:szCs w:val="30"/>
          <w:lang w:val="en-US" w:eastAsia="zh-CN"/>
        </w:rPr>
        <w:t>20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前 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社会责任是指企业在创造利润、追求发展、维护股东利益的同时，承担起对员工、消费者、环境和社会等方面的责任。浙江航通机械制造股份有限公司勇于承担社会责任，在公司发展的同时，不断完善法人治理结构，深入开展节能减排工作，积极参与社会公益事业，促进公司与社会的全面、自然、协调发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本报告整体涵盖了公司2020年度履行的社会责任情况，基于社会责任履行的长期性与持续性，本报告所涉及的内容包括但不限于2020年度。希望本报告能成为公司与社会各界交流、流通的桥梁，成为投资者、消费者、供应商、客户以及债权人等多方对公司了解、认知的窗口。同时也欢迎社会各界对公司进行监督，为公司持续发展多提宝贵意见，以合公司能够更好地进步和发展，也能更好地回报社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00" w:firstLineChars="200"/>
        <w:jc w:val="both"/>
        <w:textAlignment w:val="auto"/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3、本报告依据《公司法》等相关法律法规及规范性文件，并结合公司在履行社会责任方面的实际情况编制的，是对公司在 202</w:t>
      </w:r>
      <w:r>
        <w:rPr>
          <w:rFonts w:hint="eastAsia" w:ascii="Times New Roman" w:hAnsi="Times New Roman" w:eastAsia="宋体" w:cs="Times New Roman"/>
          <w:color w:val="auto"/>
          <w:sz w:val="30"/>
          <w:szCs w:val="30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t>年度履行社会责任相关工作的总结。</w:t>
      </w:r>
    </w:p>
    <w:p>
      <w:pPr>
        <w:rPr>
          <w:rFonts w:hint="default" w:ascii="Times New Roman" w:hAnsi="Times New Roman" w:eastAsia="宋体" w:cs="Times New Roman"/>
          <w:color w:val="auto"/>
          <w:sz w:val="30"/>
          <w:szCs w:val="30"/>
        </w:rPr>
      </w:pPr>
      <w:r>
        <w:rPr>
          <w:rFonts w:hint="default" w:ascii="Times New Roman" w:hAnsi="Times New Roman" w:eastAsia="宋体" w:cs="Times New Roman"/>
          <w:color w:val="auto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leftChars="0" w:firstLine="723" w:firstLineChars="200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val="en-US" w:eastAsia="zh-CN"/>
        </w:rPr>
        <w:t>公司概况</w:t>
      </w:r>
    </w:p>
    <w:p>
      <w:pPr>
        <w:widowControl/>
        <w:spacing w:line="360" w:lineRule="auto"/>
        <w:ind w:firstLine="560" w:firstLineChars="200"/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浙江航通机械制造股份有限公司成立于2011年，是专业研究、设计、制造、销售各种汽车车轮的公司。公司座落于环境优美的浙江省仙居县永安工业区内，离台州机场，海运港口、高铁站，高速路口等交通线均在1小时范围内，海、陆、空交通方便。公司拥有轮辐生产线3条，轮辋生产线2条，组合生产线2条，涂装线1条，具有年生产100万只汽车轮毂的能力。</w:t>
      </w:r>
    </w:p>
    <w:p>
      <w:pPr>
        <w:widowControl/>
        <w:spacing w:line="360" w:lineRule="auto"/>
        <w:ind w:firstLine="560" w:firstLineChars="200"/>
        <w:rPr>
          <w:rFonts w:hint="default" w:ascii="Times New Roman" w:hAnsi="Times New Roman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公司引用国内外先进技术和管理模式，建立了IATF16949：2016质量管理体系，并具较强研发能力。公司以顾客为中心，提供顾客满意的产品和服务为质量方针。以优良的产品质量，满意的价格和良好的服务，在顾客中享有良好信誉。产品远销北美、欧洲、俄罗斯及国内汽车主机厂。公司将通力合作、再接再励、不断发展创新、继续竭诚为广大顾客服务，共创辉煌未来</w:t>
      </w:r>
      <w:r>
        <w:rPr>
          <w:rFonts w:hint="eastAsia" w:ascii="Times New Roman" w:hAnsi="Times New Roman" w:eastAsia="宋体" w:cs="Times New Roman"/>
          <w:color w:val="auto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63F16"/>
    <w:multiLevelType w:val="singleLevel"/>
    <w:tmpl w:val="82F63F1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2517F39"/>
    <w:multiLevelType w:val="singleLevel"/>
    <w:tmpl w:val="E2517F39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35B5D"/>
    <w:rsid w:val="00396E53"/>
    <w:rsid w:val="263D03CB"/>
    <w:rsid w:val="33123C13"/>
    <w:rsid w:val="3BD8663F"/>
    <w:rsid w:val="52235B5D"/>
    <w:rsid w:val="545618FA"/>
    <w:rsid w:val="60667921"/>
    <w:rsid w:val="6443113B"/>
    <w:rsid w:val="6B436968"/>
    <w:rsid w:val="76D539EB"/>
    <w:rsid w:val="79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asciiTheme="minorAscii" w:hAnsiTheme="minorAscii"/>
      <w:b/>
      <w:kern w:val="44"/>
      <w:sz w:val="36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ascii="Times New Roman" w:hAnsi="Times New Roman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2021-08-16T01:40:00Z</dcterms:created>
  <dc:creator>火火火火山</dc:creator>
  <cp:lastModifiedBy>yang</cp:lastModifiedBy>
  <dcterms:modified xsi:type="dcterms:W3CDTF">2021-08-16T10:20:08Z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